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Haynesley</w:t>
      </w:r>
      <w:proofErr w:type="spellEnd"/>
      <w:r>
        <w:rPr>
          <w:rFonts w:ascii="Helvetica" w:hAnsi="Helvetica" w:cs="Helvetica"/>
          <w:b/>
          <w:bCs/>
        </w:rPr>
        <w:t xml:space="preserve"> Griffith</w:t>
      </w: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0995" cy="1503680"/>
            <wp:effectExtent l="0" t="0" r="0" b="0"/>
            <wp:wrapSquare wrapText="bothSides"/>
            <wp:docPr id="1" name="Picture 1" descr="Macintosh HD:Users:CEC:Desktop:haynesleygriffith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C:Desktop:haynesleygriffithr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</w:rPr>
        <w:t>Founder &amp; Chief Executive Officer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Born in the picturesque island of Barbados, Reverend </w:t>
      </w:r>
      <w:proofErr w:type="spellStart"/>
      <w:r>
        <w:rPr>
          <w:rFonts w:ascii="Helvetica" w:hAnsi="Helvetica" w:cs="Helvetica"/>
        </w:rPr>
        <w:t>Haynesley</w:t>
      </w:r>
      <w:proofErr w:type="spellEnd"/>
      <w:r>
        <w:rPr>
          <w:rFonts w:ascii="Helvetica" w:hAnsi="Helvetica" w:cs="Helvetica"/>
        </w:rPr>
        <w:t xml:space="preserve"> Griffith is the founder and Chief Executive Officer of the Barbados based </w:t>
      </w:r>
      <w:r>
        <w:rPr>
          <w:rFonts w:ascii="Helvetica" w:hAnsi="Helvetica" w:cs="Helvetica"/>
          <w:b/>
          <w:bCs/>
        </w:rPr>
        <w:t>Family Heartbeat International Network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</w:rPr>
        <w:t>Inc.</w:t>
      </w:r>
      <w:r>
        <w:rPr>
          <w:rFonts w:ascii="Helvetica" w:hAnsi="Helvetica" w:cs="Helvetica"/>
        </w:rPr>
        <w:t>, a counsel</w:t>
      </w:r>
      <w:r>
        <w:rPr>
          <w:rFonts w:ascii="Helvetica" w:hAnsi="Helvetica" w:cs="Helvetica"/>
        </w:rPr>
        <w:t xml:space="preserve">ing ministry that </w:t>
      </w:r>
      <w:bookmarkStart w:id="0" w:name="_GoBack"/>
      <w:bookmarkEnd w:id="0"/>
      <w:r>
        <w:rPr>
          <w:rFonts w:ascii="Helvetica" w:hAnsi="Helvetica" w:cs="Helvetica"/>
        </w:rPr>
        <w:t>seeks to empower families to fulfi</w:t>
      </w:r>
      <w:r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>l their God-given role in the home and in the wider society.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This ordained minister with The Wesleyan Hol</w:t>
      </w:r>
      <w:r>
        <w:rPr>
          <w:rFonts w:ascii="Helvetica" w:hAnsi="Helvetica" w:cs="Helvetica"/>
        </w:rPr>
        <w:t>iness Church and trained counse</w:t>
      </w:r>
      <w:r>
        <w:rPr>
          <w:rFonts w:ascii="Helvetica" w:hAnsi="Helvetica" w:cs="Helvetica"/>
        </w:rPr>
        <w:t xml:space="preserve">lor, has a wide range of highly </w:t>
      </w:r>
      <w:proofErr w:type="spellStart"/>
      <w:r>
        <w:rPr>
          <w:rFonts w:ascii="Helvetica" w:hAnsi="Helvetica" w:cs="Helvetica"/>
        </w:rPr>
        <w:t>specialised</w:t>
      </w:r>
      <w:proofErr w:type="spellEnd"/>
      <w:r>
        <w:rPr>
          <w:rFonts w:ascii="Helvetica" w:hAnsi="Helvetica" w:cs="Helvetica"/>
        </w:rPr>
        <w:t xml:space="preserve"> skills, experience, and sound knowledge, which he has acquired and applied i</w:t>
      </w:r>
      <w:r>
        <w:rPr>
          <w:rFonts w:ascii="Helvetica" w:hAnsi="Helvetica" w:cs="Helvetica"/>
        </w:rPr>
        <w:t>n various capacities as Counsel</w:t>
      </w:r>
      <w:r>
        <w:rPr>
          <w:rFonts w:ascii="Helvetica" w:hAnsi="Helvetica" w:cs="Helvetica"/>
        </w:rPr>
        <w:t>or, Administrator, Teacher, Facilitator, Pastor, Journalist, Communicator, Critical Incident Stress Manager (CISM) and Motivational Speaker.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a </w:t>
      </w:r>
      <w:r>
        <w:rPr>
          <w:rFonts w:ascii="Helvetica" w:hAnsi="Helvetica" w:cs="Helvetica"/>
          <w:b/>
          <w:bCs/>
        </w:rPr>
        <w:t>Licensed Professional Pastoral Therapist</w:t>
      </w:r>
      <w:r>
        <w:rPr>
          <w:rFonts w:ascii="Helvetica" w:hAnsi="Helvetica" w:cs="Helvetica"/>
        </w:rPr>
        <w:t xml:space="preserve"> (LPPT), he brings with him over 25 years expe</w:t>
      </w:r>
      <w:r>
        <w:rPr>
          <w:rFonts w:ascii="Helvetica" w:hAnsi="Helvetica" w:cs="Helvetica"/>
        </w:rPr>
        <w:t>rience as a Family Life Counsel</w:t>
      </w:r>
      <w:r>
        <w:rPr>
          <w:rFonts w:ascii="Helvetica" w:hAnsi="Helvetica" w:cs="Helvetica"/>
        </w:rPr>
        <w:t>or and over 30 years in the pastoral and other ministries where he has gained much success. Reverend Griffith’s training in psychology</w:t>
      </w:r>
      <w:r>
        <w:rPr>
          <w:rFonts w:ascii="Helvetica" w:hAnsi="Helvetica" w:cs="Helvetica"/>
        </w:rPr>
        <w:t>, crisis management and counsel</w:t>
      </w:r>
      <w:r>
        <w:rPr>
          <w:rFonts w:ascii="Helvetica" w:hAnsi="Helvetica" w:cs="Helvetica"/>
        </w:rPr>
        <w:t>ing was acquired from several institutions including Howard University, George Town Wesleyan University, Haggai Institute for Advanced Leadership Training, International Critical Incident Stress Foundation and many more.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Reverend Gr</w:t>
      </w:r>
      <w:r>
        <w:rPr>
          <w:rFonts w:ascii="Helvetica" w:hAnsi="Helvetica" w:cs="Helvetica"/>
        </w:rPr>
        <w:t>iffith’s leadership and counsel</w:t>
      </w:r>
      <w:r>
        <w:rPr>
          <w:rFonts w:ascii="Helvetica" w:hAnsi="Helvetica" w:cs="Helvetica"/>
        </w:rPr>
        <w:t xml:space="preserve">ing skills have been evident in many </w:t>
      </w:r>
      <w:proofErr w:type="spellStart"/>
      <w:r>
        <w:rPr>
          <w:rFonts w:ascii="Helvetica" w:hAnsi="Helvetica" w:cs="Helvetica"/>
        </w:rPr>
        <w:t>organisations</w:t>
      </w:r>
      <w:proofErr w:type="spellEnd"/>
      <w:r>
        <w:rPr>
          <w:rFonts w:ascii="Helvetica" w:hAnsi="Helvetica" w:cs="Helvetica"/>
        </w:rPr>
        <w:t>. In 1983, he initiated and succes</w:t>
      </w:r>
      <w:r>
        <w:rPr>
          <w:rFonts w:ascii="Helvetica" w:hAnsi="Helvetica" w:cs="Helvetica"/>
        </w:rPr>
        <w:t>sfully run the Wesleyan Counsel</w:t>
      </w:r>
      <w:r>
        <w:rPr>
          <w:rFonts w:ascii="Helvetica" w:hAnsi="Helvetica" w:cs="Helvetica"/>
        </w:rPr>
        <w:t>ing Centre until 1989, and subsequently established another coun</w:t>
      </w:r>
      <w:r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ling unit, which he managed until December 1999. He also set up the in-house Stress Management </w:t>
      </w:r>
      <w:proofErr w:type="spellStart"/>
      <w:r>
        <w:rPr>
          <w:rFonts w:ascii="Helvetica" w:hAnsi="Helvetica" w:cs="Helvetica"/>
        </w:rPr>
        <w:t>programme</w:t>
      </w:r>
      <w:proofErr w:type="spellEnd"/>
      <w:r>
        <w:rPr>
          <w:rFonts w:ascii="Helvetica" w:hAnsi="Helvetica" w:cs="Helvetica"/>
        </w:rPr>
        <w:t xml:space="preserve"> for the Barbados Telephone Company Ltd. (BARTEL) and is </w:t>
      </w:r>
      <w:r>
        <w:rPr>
          <w:rFonts w:ascii="Helvetica" w:hAnsi="Helvetica" w:cs="Helvetica"/>
        </w:rPr>
        <w:t>currently the consultant counse</w:t>
      </w:r>
      <w:r>
        <w:rPr>
          <w:rFonts w:ascii="Helvetica" w:hAnsi="Helvetica" w:cs="Helvetica"/>
        </w:rPr>
        <w:t>lor for Global Bank of Commerce Ltd. in Antigua.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Rev. Griffith, member of the American Association of Christian Therapists, now administers the very busy Family Heartbeat In</w:t>
      </w:r>
      <w:r>
        <w:rPr>
          <w:rFonts w:ascii="Helvetica" w:hAnsi="Helvetica" w:cs="Helvetica"/>
        </w:rPr>
        <w:t>ternational Network Inc. counse</w:t>
      </w:r>
      <w:r>
        <w:rPr>
          <w:rFonts w:ascii="Helvetica" w:hAnsi="Helvetica" w:cs="Helvetica"/>
        </w:rPr>
        <w:t xml:space="preserve">ling facility, and is producer and presenter of a very popular weekly radio </w:t>
      </w:r>
      <w:proofErr w:type="spellStart"/>
      <w:r>
        <w:rPr>
          <w:rFonts w:ascii="Helvetica" w:hAnsi="Helvetica" w:cs="Helvetica"/>
        </w:rPr>
        <w:t>programme</w:t>
      </w:r>
      <w:proofErr w:type="spellEnd"/>
      <w:r>
        <w:rPr>
          <w:rFonts w:ascii="Helvetica" w:hAnsi="Helvetica" w:cs="Helvetica"/>
        </w:rPr>
        <w:t>, (Family Heartbeat Ministries Broadcast), that is aired on several radio stations throughout the Caribbean via the facilities of Caribbean Gospel Network (C.G.N.).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His counsel</w:t>
      </w:r>
      <w:r>
        <w:rPr>
          <w:rFonts w:ascii="Helvetica" w:hAnsi="Helvetica" w:cs="Helvetica"/>
        </w:rPr>
        <w:t>ing ministry takes him throughout the Caribbean and beyond, where he conducts family life training, c</w:t>
      </w:r>
      <w:r>
        <w:rPr>
          <w:rFonts w:ascii="Helvetica" w:hAnsi="Helvetica" w:cs="Helvetica"/>
        </w:rPr>
        <w:t>ounsel</w:t>
      </w:r>
      <w:r>
        <w:rPr>
          <w:rFonts w:ascii="Helvetica" w:hAnsi="Helvetica" w:cs="Helvetica"/>
        </w:rPr>
        <w:t xml:space="preserve">ing, workshops, seminars and conferences.  He speaks at business places, churches, Para-church </w:t>
      </w:r>
      <w:proofErr w:type="spellStart"/>
      <w:r>
        <w:rPr>
          <w:rFonts w:ascii="Helvetica" w:hAnsi="Helvetica" w:cs="Helvetica"/>
        </w:rPr>
        <w:t>organisations</w:t>
      </w:r>
      <w:proofErr w:type="spellEnd"/>
      <w:r>
        <w:rPr>
          <w:rFonts w:ascii="Helvetica" w:hAnsi="Helvetica" w:cs="Helvetica"/>
        </w:rPr>
        <w:t xml:space="preserve">, educational institutions and community groups, in various areas </w:t>
      </w:r>
      <w:r>
        <w:rPr>
          <w:rFonts w:ascii="Helvetica" w:hAnsi="Helvetica" w:cs="Helvetica"/>
        </w:rPr>
        <w:t>of group and individual counsel</w:t>
      </w:r>
      <w:r>
        <w:rPr>
          <w:rFonts w:ascii="Helvetica" w:hAnsi="Helvetica" w:cs="Helvetica"/>
        </w:rPr>
        <w:t>ing.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He is the author of the pre-marital </w:t>
      </w:r>
      <w:r>
        <w:rPr>
          <w:rFonts w:ascii="Helvetica" w:hAnsi="Helvetica" w:cs="Helvetica"/>
        </w:rPr>
        <w:t>counsel</w:t>
      </w:r>
      <w:r>
        <w:rPr>
          <w:rFonts w:ascii="Helvetica" w:hAnsi="Helvetica" w:cs="Helvetica"/>
        </w:rPr>
        <w:t xml:space="preserve">ing manual </w:t>
      </w:r>
      <w:proofErr w:type="gramStart"/>
      <w:r>
        <w:rPr>
          <w:rFonts w:ascii="Helvetica" w:hAnsi="Helvetica" w:cs="Helvetica"/>
          <w:b/>
          <w:bCs/>
        </w:rPr>
        <w:t>Securing</w:t>
      </w:r>
      <w:proofErr w:type="gramEnd"/>
      <w:r>
        <w:rPr>
          <w:rFonts w:ascii="Helvetica" w:hAnsi="Helvetica" w:cs="Helvetica"/>
          <w:b/>
          <w:bCs/>
        </w:rPr>
        <w:t xml:space="preserve"> The Foundation Of Marriage Before Building The Family.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For over two decades, he has worked very closely with young people as a Pastor, in camps, conventions, congresses, small groups, as well as on a one on one basis.  He was awarded in 1996 for his work among the Caribbean Wesleyan Youth.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D21E61" w:rsidRDefault="00D21E61" w:rsidP="00D21E6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Rev. Griffith has a very good relationship with Dolores, his wife whom he married on March 03, 1979, and is the father of two married sons, </w:t>
      </w:r>
      <w:proofErr w:type="spellStart"/>
      <w:r>
        <w:rPr>
          <w:rFonts w:ascii="Helvetica" w:hAnsi="Helvetica" w:cs="Helvetica"/>
        </w:rPr>
        <w:t>Rollinson</w:t>
      </w:r>
      <w:proofErr w:type="spellEnd"/>
      <w:r>
        <w:rPr>
          <w:rFonts w:ascii="Helvetica" w:hAnsi="Helvetica" w:cs="Helvetica"/>
        </w:rPr>
        <w:t xml:space="preserve"> and Julian.</w:t>
      </w:r>
    </w:p>
    <w:p w:rsidR="00F30BF6" w:rsidRDefault="00D21E61" w:rsidP="00D21E61">
      <w:r>
        <w:rPr>
          <w:rFonts w:ascii="Helvetica" w:hAnsi="Helvetica" w:cs="Helvetica"/>
        </w:rPr>
        <w:t>He loves meeting people, teaching, road tennis, swimming, walking and cooking. </w:t>
      </w:r>
    </w:p>
    <w:sectPr w:rsidR="00F30BF6" w:rsidSect="00F30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1"/>
    <w:rsid w:val="00D21E61"/>
    <w:rsid w:val="00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2F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2591</Characters>
  <Application>Microsoft Macintosh Word</Application>
  <DocSecurity>0</DocSecurity>
  <Lines>21</Lines>
  <Paragraphs>6</Paragraphs>
  <ScaleCrop>false</ScaleCrop>
  <Company>CTRAM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EURISCA  CHANDLER</dc:creator>
  <cp:keywords/>
  <dc:description/>
  <cp:lastModifiedBy>EURISCA  CHANDLER</cp:lastModifiedBy>
  <cp:revision>1</cp:revision>
  <cp:lastPrinted>2015-02-04T20:22:00Z</cp:lastPrinted>
  <dcterms:created xsi:type="dcterms:W3CDTF">2015-02-04T20:17:00Z</dcterms:created>
  <dcterms:modified xsi:type="dcterms:W3CDTF">2015-02-04T20:23:00Z</dcterms:modified>
</cp:coreProperties>
</file>